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304C5C" w:rsidRDefault="00104BAD" w:rsidP="003E4A63">
      <w:pPr>
        <w:rPr>
          <w:rFonts w:asciiTheme="minorHAnsi" w:hAnsiTheme="minorHAnsi" w:cstheme="minorHAnsi"/>
          <w:b/>
        </w:rPr>
      </w:pPr>
    </w:p>
    <w:p w:rsidR="0077718A" w:rsidRPr="00304C5C" w:rsidRDefault="0077718A" w:rsidP="003E4A63">
      <w:pPr>
        <w:rPr>
          <w:rFonts w:asciiTheme="minorHAnsi" w:hAnsiTheme="minorHAnsi" w:cstheme="minorHAnsi"/>
          <w:b/>
        </w:rPr>
      </w:pPr>
    </w:p>
    <w:p w:rsidR="00593714" w:rsidRPr="00304C5C" w:rsidRDefault="00CE1E56" w:rsidP="00620BE2">
      <w:pPr>
        <w:jc w:val="center"/>
        <w:rPr>
          <w:rFonts w:asciiTheme="minorHAnsi" w:hAnsiTheme="minorHAnsi" w:cstheme="minorHAnsi"/>
          <w:b/>
        </w:rPr>
      </w:pPr>
      <w:r w:rsidRPr="00304C5C">
        <w:rPr>
          <w:rFonts w:asciiTheme="minorHAnsi" w:hAnsiTheme="minorHAnsi" w:cstheme="minorHAnsi"/>
          <w:b/>
        </w:rPr>
        <w:t>CONSELHO ESTADUAL DO MEIO AMBIENTE – CONSEMA</w:t>
      </w:r>
    </w:p>
    <w:p w:rsidR="00620BE2" w:rsidRPr="00304C5C" w:rsidRDefault="00620BE2" w:rsidP="00620BE2">
      <w:pPr>
        <w:jc w:val="center"/>
        <w:rPr>
          <w:rFonts w:asciiTheme="minorHAnsi" w:hAnsiTheme="minorHAnsi" w:cstheme="minorHAnsi"/>
          <w:b/>
        </w:rPr>
      </w:pPr>
    </w:p>
    <w:p w:rsidR="009E3533" w:rsidRPr="00304C5C" w:rsidRDefault="009E3533" w:rsidP="007E5DFA">
      <w:pPr>
        <w:rPr>
          <w:rFonts w:asciiTheme="minorHAnsi" w:hAnsiTheme="minorHAnsi" w:cstheme="minorHAnsi"/>
          <w:b/>
        </w:rPr>
      </w:pPr>
    </w:p>
    <w:p w:rsidR="00C96125" w:rsidRPr="00304C5C" w:rsidRDefault="007B3579" w:rsidP="00620BE2">
      <w:pPr>
        <w:rPr>
          <w:rFonts w:asciiTheme="minorHAnsi" w:hAnsiTheme="minorHAnsi" w:cstheme="minorHAnsi"/>
          <w:b/>
        </w:rPr>
      </w:pPr>
      <w:r w:rsidRPr="00304C5C">
        <w:rPr>
          <w:rFonts w:asciiTheme="minorHAnsi" w:hAnsiTheme="minorHAnsi" w:cstheme="minorHAnsi"/>
          <w:b/>
        </w:rPr>
        <w:t>Processo n</w:t>
      </w:r>
      <w:r w:rsidR="007E5DFA" w:rsidRPr="00304C5C">
        <w:rPr>
          <w:rFonts w:asciiTheme="minorHAnsi" w:hAnsiTheme="minorHAnsi" w:cstheme="minorHAnsi"/>
          <w:b/>
        </w:rPr>
        <w:t xml:space="preserve">° </w:t>
      </w:r>
      <w:r w:rsidR="003E06FB" w:rsidRPr="00304C5C">
        <w:rPr>
          <w:rFonts w:asciiTheme="minorHAnsi" w:hAnsiTheme="minorHAnsi" w:cstheme="minorHAnsi"/>
          <w:b/>
        </w:rPr>
        <w:t>160885/2014.</w:t>
      </w:r>
    </w:p>
    <w:p w:rsidR="00E775CE" w:rsidRPr="00304C5C" w:rsidRDefault="002061E6" w:rsidP="00620BE2">
      <w:pPr>
        <w:rPr>
          <w:rFonts w:asciiTheme="minorHAnsi" w:hAnsiTheme="minorHAnsi" w:cstheme="minorHAnsi"/>
          <w:b/>
        </w:rPr>
      </w:pPr>
      <w:r w:rsidRPr="00304C5C">
        <w:rPr>
          <w:rFonts w:asciiTheme="minorHAnsi" w:hAnsiTheme="minorHAnsi" w:cstheme="minorHAnsi"/>
          <w:b/>
        </w:rPr>
        <w:t>Recorrente</w:t>
      </w:r>
      <w:r w:rsidR="00304C5C" w:rsidRPr="00304C5C">
        <w:rPr>
          <w:rFonts w:asciiTheme="minorHAnsi" w:hAnsiTheme="minorHAnsi" w:cstheme="minorHAnsi"/>
          <w:b/>
        </w:rPr>
        <w:t xml:space="preserve"> - </w:t>
      </w:r>
      <w:proofErr w:type="spellStart"/>
      <w:r w:rsidR="00304C5C" w:rsidRPr="00304C5C">
        <w:rPr>
          <w:rFonts w:asciiTheme="minorHAnsi" w:hAnsiTheme="minorHAnsi" w:cstheme="minorHAnsi"/>
          <w:b/>
        </w:rPr>
        <w:t>Jaudenes</w:t>
      </w:r>
      <w:proofErr w:type="spellEnd"/>
      <w:r w:rsidR="00304C5C" w:rsidRPr="00304C5C">
        <w:rPr>
          <w:rFonts w:asciiTheme="minorHAnsi" w:hAnsiTheme="minorHAnsi" w:cstheme="minorHAnsi"/>
          <w:b/>
        </w:rPr>
        <w:t xml:space="preserve"> </w:t>
      </w:r>
      <w:proofErr w:type="spellStart"/>
      <w:r w:rsidR="00304C5C" w:rsidRPr="00304C5C">
        <w:rPr>
          <w:rFonts w:asciiTheme="minorHAnsi" w:hAnsiTheme="minorHAnsi" w:cstheme="minorHAnsi"/>
          <w:b/>
        </w:rPr>
        <w:t>Vanzella</w:t>
      </w:r>
      <w:proofErr w:type="spellEnd"/>
      <w:r w:rsidR="00304C5C" w:rsidRPr="00304C5C">
        <w:rPr>
          <w:rFonts w:asciiTheme="minorHAnsi" w:hAnsiTheme="minorHAnsi" w:cstheme="minorHAnsi"/>
          <w:b/>
        </w:rPr>
        <w:t>.</w:t>
      </w:r>
    </w:p>
    <w:p w:rsidR="00A0770A" w:rsidRPr="00304C5C" w:rsidRDefault="00505F74" w:rsidP="00620BE2">
      <w:pPr>
        <w:rPr>
          <w:rFonts w:asciiTheme="minorHAnsi" w:hAnsiTheme="minorHAnsi" w:cstheme="minorHAnsi"/>
        </w:rPr>
      </w:pPr>
      <w:r w:rsidRPr="00304C5C">
        <w:rPr>
          <w:rFonts w:asciiTheme="minorHAnsi" w:hAnsiTheme="minorHAnsi" w:cstheme="minorHAnsi"/>
        </w:rPr>
        <w:t>Auto de Infração n.</w:t>
      </w:r>
      <w:r w:rsidR="001C0C27" w:rsidRPr="00304C5C">
        <w:rPr>
          <w:rFonts w:asciiTheme="minorHAnsi" w:hAnsiTheme="minorHAnsi" w:cstheme="minorHAnsi"/>
        </w:rPr>
        <w:t xml:space="preserve"> </w:t>
      </w:r>
      <w:r w:rsidR="00304C5C" w:rsidRPr="00304C5C">
        <w:rPr>
          <w:rFonts w:asciiTheme="minorHAnsi" w:hAnsiTheme="minorHAnsi" w:cstheme="minorHAnsi"/>
        </w:rPr>
        <w:t>113389, de 17/12/2013.</w:t>
      </w:r>
    </w:p>
    <w:p w:rsidR="00B43B48" w:rsidRPr="00304C5C" w:rsidRDefault="000F4B7A" w:rsidP="00620BE2">
      <w:pPr>
        <w:rPr>
          <w:rFonts w:asciiTheme="minorHAnsi" w:hAnsiTheme="minorHAnsi" w:cstheme="minorHAnsi"/>
        </w:rPr>
      </w:pPr>
      <w:r w:rsidRPr="00304C5C">
        <w:rPr>
          <w:rFonts w:asciiTheme="minorHAnsi" w:hAnsiTheme="minorHAnsi" w:cstheme="minorHAnsi"/>
        </w:rPr>
        <w:t>Relator</w:t>
      </w:r>
      <w:r w:rsidR="00620BE2" w:rsidRPr="00304C5C">
        <w:rPr>
          <w:rFonts w:asciiTheme="minorHAnsi" w:hAnsiTheme="minorHAnsi" w:cstheme="minorHAnsi"/>
        </w:rPr>
        <w:t xml:space="preserve">a - </w:t>
      </w:r>
      <w:r w:rsidR="003E06FB" w:rsidRPr="00304C5C">
        <w:rPr>
          <w:rFonts w:asciiTheme="minorHAnsi" w:hAnsiTheme="minorHAnsi" w:cstheme="minorHAnsi"/>
        </w:rPr>
        <w:t>Mel</w:t>
      </w:r>
      <w:r w:rsidR="00304C5C" w:rsidRPr="00304C5C">
        <w:rPr>
          <w:rFonts w:asciiTheme="minorHAnsi" w:hAnsiTheme="minorHAnsi" w:cstheme="minorHAnsi"/>
        </w:rPr>
        <w:t xml:space="preserve">issa Scarlet Ribeiro Domingos - </w:t>
      </w:r>
      <w:r w:rsidR="003E06FB" w:rsidRPr="00304C5C">
        <w:rPr>
          <w:rFonts w:asciiTheme="minorHAnsi" w:hAnsiTheme="minorHAnsi" w:cstheme="minorHAnsi"/>
        </w:rPr>
        <w:t>OPAN.</w:t>
      </w:r>
    </w:p>
    <w:p w:rsidR="003E06FB" w:rsidRPr="00304C5C" w:rsidRDefault="003E06FB" w:rsidP="00620BE2">
      <w:pPr>
        <w:rPr>
          <w:rFonts w:asciiTheme="minorHAnsi" w:hAnsiTheme="minorHAnsi" w:cstheme="minorHAnsi"/>
        </w:rPr>
      </w:pPr>
      <w:r w:rsidRPr="00304C5C">
        <w:rPr>
          <w:rFonts w:asciiTheme="minorHAnsi" w:hAnsiTheme="minorHAnsi" w:cstheme="minorHAnsi"/>
        </w:rPr>
        <w:t>Revisor -</w:t>
      </w:r>
      <w:r w:rsidR="00304C5C" w:rsidRPr="00304C5C">
        <w:rPr>
          <w:rFonts w:asciiTheme="minorHAnsi" w:hAnsiTheme="minorHAnsi" w:cstheme="minorHAnsi"/>
        </w:rPr>
        <w:t xml:space="preserve"> Edvaldo </w:t>
      </w:r>
      <w:proofErr w:type="spellStart"/>
      <w:r w:rsidR="00304C5C" w:rsidRPr="00304C5C">
        <w:rPr>
          <w:rFonts w:asciiTheme="minorHAnsi" w:hAnsiTheme="minorHAnsi" w:cstheme="minorHAnsi"/>
        </w:rPr>
        <w:t>Belisário</w:t>
      </w:r>
      <w:proofErr w:type="spellEnd"/>
      <w:r w:rsidR="00304C5C" w:rsidRPr="00304C5C">
        <w:rPr>
          <w:rFonts w:asciiTheme="minorHAnsi" w:hAnsiTheme="minorHAnsi" w:cstheme="minorHAnsi"/>
        </w:rPr>
        <w:t xml:space="preserve"> dos Santos - </w:t>
      </w:r>
      <w:r w:rsidRPr="00304C5C">
        <w:rPr>
          <w:rFonts w:asciiTheme="minorHAnsi" w:hAnsiTheme="minorHAnsi" w:cstheme="minorHAnsi"/>
        </w:rPr>
        <w:t>FAMATO.</w:t>
      </w:r>
    </w:p>
    <w:p w:rsidR="00BA7AB1" w:rsidRPr="00304C5C" w:rsidRDefault="00620BE2" w:rsidP="00620BE2">
      <w:pPr>
        <w:rPr>
          <w:rFonts w:asciiTheme="minorHAnsi" w:hAnsiTheme="minorHAnsi" w:cstheme="minorHAnsi"/>
        </w:rPr>
      </w:pPr>
      <w:r w:rsidRPr="00304C5C">
        <w:rPr>
          <w:rFonts w:asciiTheme="minorHAnsi" w:hAnsiTheme="minorHAnsi" w:cstheme="minorHAnsi"/>
        </w:rPr>
        <w:t xml:space="preserve">Advogado - </w:t>
      </w:r>
      <w:proofErr w:type="spellStart"/>
      <w:r w:rsidR="003E06FB" w:rsidRPr="00304C5C">
        <w:rPr>
          <w:rFonts w:asciiTheme="minorHAnsi" w:hAnsiTheme="minorHAnsi" w:cstheme="minorHAnsi"/>
        </w:rPr>
        <w:t>Ayslan</w:t>
      </w:r>
      <w:proofErr w:type="spellEnd"/>
      <w:r w:rsidR="003E06FB" w:rsidRPr="00304C5C">
        <w:rPr>
          <w:rFonts w:asciiTheme="minorHAnsi" w:hAnsiTheme="minorHAnsi" w:cstheme="minorHAnsi"/>
        </w:rPr>
        <w:t xml:space="preserve"> Clayton Moraes - OAB/MT n° 8.377.</w:t>
      </w:r>
    </w:p>
    <w:p w:rsidR="00EA65D3" w:rsidRPr="00304C5C" w:rsidRDefault="00AC719C" w:rsidP="00620BE2">
      <w:pPr>
        <w:rPr>
          <w:rFonts w:asciiTheme="minorHAnsi" w:hAnsiTheme="minorHAnsi" w:cstheme="minorHAnsi"/>
        </w:rPr>
      </w:pPr>
      <w:r w:rsidRPr="00304C5C">
        <w:rPr>
          <w:rFonts w:asciiTheme="minorHAnsi" w:hAnsiTheme="minorHAnsi" w:cstheme="minorHAnsi"/>
        </w:rPr>
        <w:t>1</w:t>
      </w:r>
      <w:r w:rsidR="00CE1E56" w:rsidRPr="00304C5C">
        <w:rPr>
          <w:rFonts w:asciiTheme="minorHAnsi" w:hAnsiTheme="minorHAnsi" w:cstheme="minorHAnsi"/>
        </w:rPr>
        <w:t>ª Junta de</w:t>
      </w:r>
      <w:r w:rsidR="00C549EF" w:rsidRPr="00304C5C">
        <w:rPr>
          <w:rFonts w:asciiTheme="minorHAnsi" w:hAnsiTheme="minorHAnsi" w:cstheme="minorHAnsi"/>
        </w:rPr>
        <w:t xml:space="preserve"> Julgamento de Recursos</w:t>
      </w:r>
      <w:r w:rsidR="00990CEA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620BE2" w:rsidRPr="00304C5C" w:rsidRDefault="00620BE2" w:rsidP="00620BE2">
      <w:pPr>
        <w:rPr>
          <w:rFonts w:asciiTheme="minorHAnsi" w:hAnsiTheme="minorHAnsi" w:cstheme="minorHAnsi"/>
        </w:rPr>
      </w:pPr>
    </w:p>
    <w:p w:rsidR="00EA65D3" w:rsidRPr="00304C5C" w:rsidRDefault="00AC719C" w:rsidP="00EA65D3">
      <w:pPr>
        <w:jc w:val="center"/>
        <w:rPr>
          <w:rFonts w:asciiTheme="minorHAnsi" w:hAnsiTheme="minorHAnsi" w:cstheme="minorHAnsi"/>
        </w:rPr>
      </w:pPr>
      <w:r w:rsidRPr="00304C5C">
        <w:rPr>
          <w:rFonts w:asciiTheme="minorHAnsi" w:hAnsiTheme="minorHAnsi" w:cstheme="minorHAnsi"/>
          <w:b/>
        </w:rPr>
        <w:t>084</w:t>
      </w:r>
      <w:r w:rsidR="00EA65D3" w:rsidRPr="00304C5C">
        <w:rPr>
          <w:rFonts w:asciiTheme="minorHAnsi" w:hAnsiTheme="minorHAnsi" w:cstheme="minorHAnsi"/>
          <w:b/>
        </w:rPr>
        <w:t>/2022</w:t>
      </w:r>
    </w:p>
    <w:p w:rsidR="00831154" w:rsidRPr="00304C5C" w:rsidRDefault="00831154" w:rsidP="00831154">
      <w:pPr>
        <w:jc w:val="center"/>
        <w:rPr>
          <w:rFonts w:asciiTheme="minorHAnsi" w:hAnsiTheme="minorHAnsi" w:cstheme="minorHAnsi"/>
          <w:b/>
        </w:rPr>
      </w:pPr>
    </w:p>
    <w:p w:rsidR="003E06FB" w:rsidRPr="00304C5C" w:rsidRDefault="003E06FB" w:rsidP="003E06FB">
      <w:pPr>
        <w:shd w:val="clear" w:color="auto" w:fill="FFFFFF"/>
        <w:jc w:val="both"/>
        <w:rPr>
          <w:rFonts w:asciiTheme="minorHAnsi" w:hAnsiTheme="minorHAnsi" w:cstheme="minorHAnsi"/>
        </w:rPr>
      </w:pPr>
      <w:r w:rsidRPr="00304C5C">
        <w:rPr>
          <w:rFonts w:asciiTheme="minorHAnsi" w:hAnsiTheme="minorHAnsi" w:cstheme="minorHAnsi"/>
        </w:rPr>
        <w:t xml:space="preserve">Auto de Infração n° 113389, de 17/12/2013. Auto de Inspeção n°171891, de 17/12/2013. Relatório Técnico n° 061/DUD/SEMA/SINOP/14, de 26/03/2014. Por queimar 10, 20 hectares de vegetação na forma de montículos em período proibido por lei, conforme Auto de Inspeção n° 171891. Decisão Administrativa n° 1257/SGPA/SEMA/2019, de 01/08/2019, pela homologação do Auto de Infração n. 113389, de 17/12/2013, arbitrando multa de R$ 10.200,00 (dez mil e duzentos reais), com fulcro no artigo 58 do Decreto Federal 6.514/2008. Requer o recorrente que seja o reconhecimento da existência de prescrição quinquenal ao presente caso, por se tratar de matéria de ordem pública, advinda de vício insanável/nulidade absoluta, podendo ser reconhecida até mesmo de ofício e a qualquer tempo, haja vista que entre a lavratura do Auto de Infração n° 113.389/2013 e até o presente momento, não houve emissão de Decisão Administrativa, superando-se então o prazo quinquenal, extinguindo-se e arquivando-se o presente feito com as medidas de cautela necessárias. </w:t>
      </w:r>
      <w:r w:rsidR="00304C5C" w:rsidRPr="00304C5C">
        <w:rPr>
          <w:rFonts w:asciiTheme="minorHAnsi" w:hAnsiTheme="minorHAnsi" w:cstheme="minorHAnsi"/>
        </w:rPr>
        <w:t>Recurso provido.</w:t>
      </w:r>
    </w:p>
    <w:p w:rsidR="00772B13" w:rsidRPr="00304C5C" w:rsidRDefault="00772B13" w:rsidP="001F196E">
      <w:pPr>
        <w:jc w:val="both"/>
        <w:rPr>
          <w:rFonts w:asciiTheme="minorHAnsi" w:hAnsiTheme="minorHAnsi" w:cstheme="minorHAnsi"/>
        </w:rPr>
      </w:pPr>
    </w:p>
    <w:p w:rsidR="00AC719C" w:rsidRPr="00304C5C" w:rsidRDefault="00CE1E56" w:rsidP="004E52BF">
      <w:pPr>
        <w:jc w:val="both"/>
        <w:rPr>
          <w:rFonts w:asciiTheme="minorHAnsi" w:hAnsiTheme="minorHAnsi" w:cstheme="minorHAnsi"/>
        </w:rPr>
      </w:pPr>
      <w:r w:rsidRPr="00304C5C">
        <w:rPr>
          <w:rFonts w:asciiTheme="minorHAnsi" w:hAnsiTheme="minorHAnsi" w:cstheme="minorHAnsi"/>
          <w:color w:val="000000"/>
        </w:rPr>
        <w:t>Vistos, relatados e discu</w:t>
      </w:r>
      <w:r w:rsidR="00AC719C" w:rsidRPr="00304C5C">
        <w:rPr>
          <w:rFonts w:asciiTheme="minorHAnsi" w:hAnsiTheme="minorHAnsi" w:cstheme="minorHAnsi"/>
          <w:color w:val="000000"/>
        </w:rPr>
        <w:t>tidos, decidiram os membros da 1</w:t>
      </w:r>
      <w:r w:rsidRPr="00304C5C">
        <w:rPr>
          <w:rFonts w:asciiTheme="minorHAnsi" w:hAnsiTheme="minorHAnsi" w:cstheme="minorHAnsi"/>
          <w:color w:val="000000"/>
        </w:rPr>
        <w:t>ª Junta de Julgamento de Recursos</w:t>
      </w:r>
      <w:r w:rsidR="003E06FB" w:rsidRPr="00304C5C">
        <w:rPr>
          <w:rFonts w:asciiTheme="minorHAnsi" w:hAnsiTheme="minorHAnsi" w:cstheme="minorHAnsi"/>
          <w:color w:val="000000"/>
        </w:rPr>
        <w:t xml:space="preserve">, </w:t>
      </w:r>
      <w:r w:rsidR="003E06FB" w:rsidRPr="00304C5C">
        <w:rPr>
          <w:rFonts w:asciiTheme="minorHAnsi" w:hAnsiTheme="minorHAnsi" w:cstheme="minorHAnsi"/>
        </w:rPr>
        <w:t>por maioria, dar provimento ao recurso interposto pelo recorrente, acolhe</w:t>
      </w:r>
      <w:r w:rsidR="007D03C7">
        <w:rPr>
          <w:rFonts w:asciiTheme="minorHAnsi" w:hAnsiTheme="minorHAnsi" w:cstheme="minorHAnsi"/>
        </w:rPr>
        <w:t xml:space="preserve">ndo o voto divergente </w:t>
      </w:r>
      <w:r w:rsidR="003E06FB" w:rsidRPr="00304C5C">
        <w:rPr>
          <w:rFonts w:asciiTheme="minorHAnsi" w:hAnsiTheme="minorHAnsi" w:cstheme="minorHAnsi"/>
        </w:rPr>
        <w:t>do representante da Associação Matogrossense dos Municípios, reconhecendo a prescrição intercorrente do Edital</w:t>
      </w:r>
      <w:r w:rsidR="007D03C7">
        <w:rPr>
          <w:rFonts w:asciiTheme="minorHAnsi" w:hAnsiTheme="minorHAnsi" w:cstheme="minorHAnsi"/>
        </w:rPr>
        <w:t xml:space="preserve"> de</w:t>
      </w:r>
      <w:r w:rsidR="003E06FB" w:rsidRPr="00304C5C">
        <w:rPr>
          <w:rFonts w:asciiTheme="minorHAnsi" w:hAnsiTheme="minorHAnsi" w:cstheme="minorHAnsi"/>
        </w:rPr>
        <w:t xml:space="preserve"> Notificação n° 26720, de 17/02/2016, (fl.</w:t>
      </w:r>
      <w:r w:rsidR="007D03C7">
        <w:rPr>
          <w:rFonts w:asciiTheme="minorHAnsi" w:hAnsiTheme="minorHAnsi" w:cstheme="minorHAnsi"/>
        </w:rPr>
        <w:t xml:space="preserve"> </w:t>
      </w:r>
      <w:r w:rsidR="003E06FB" w:rsidRPr="00304C5C">
        <w:rPr>
          <w:rFonts w:asciiTheme="minorHAnsi" w:hAnsiTheme="minorHAnsi" w:cstheme="minorHAnsi"/>
        </w:rPr>
        <w:t>28) até a Certidão, de 04/07/2019, (fl.</w:t>
      </w:r>
      <w:r w:rsidR="007D03C7">
        <w:rPr>
          <w:rFonts w:asciiTheme="minorHAnsi" w:hAnsiTheme="minorHAnsi" w:cstheme="minorHAnsi"/>
        </w:rPr>
        <w:t xml:space="preserve"> </w:t>
      </w:r>
      <w:r w:rsidR="003E06FB" w:rsidRPr="00304C5C">
        <w:rPr>
          <w:rFonts w:asciiTheme="minorHAnsi" w:hAnsiTheme="minorHAnsi" w:cstheme="minorHAnsi"/>
        </w:rPr>
        <w:t>64), ficando o processo paralisado por mais de 3 (três) anos, cancelando o Auto de Infração n° 113389, de 17/12/2013, e, consequentemente o arquivamento do processo.</w:t>
      </w:r>
    </w:p>
    <w:p w:rsidR="00517EE9" w:rsidRPr="00304C5C" w:rsidRDefault="004E52BF" w:rsidP="00CD516A">
      <w:pPr>
        <w:jc w:val="both"/>
        <w:rPr>
          <w:rFonts w:asciiTheme="minorHAnsi" w:hAnsiTheme="minorHAnsi" w:cstheme="minorHAnsi"/>
        </w:rPr>
      </w:pPr>
      <w:r w:rsidRPr="00304C5C">
        <w:rPr>
          <w:rFonts w:asciiTheme="minorHAnsi" w:hAnsiTheme="minorHAnsi" w:cstheme="minorHAnsi"/>
        </w:rPr>
        <w:t xml:space="preserve">Presentes à </w:t>
      </w:r>
      <w:r w:rsidR="000D6511" w:rsidRPr="00304C5C">
        <w:rPr>
          <w:rFonts w:asciiTheme="minorHAnsi" w:hAnsiTheme="minorHAnsi" w:cstheme="minorHAnsi"/>
        </w:rPr>
        <w:t>votação d</w:t>
      </w:r>
      <w:r w:rsidR="00517EE9" w:rsidRPr="00304C5C">
        <w:rPr>
          <w:rFonts w:asciiTheme="minorHAnsi" w:hAnsiTheme="minorHAnsi" w:cstheme="minorHAnsi"/>
        </w:rPr>
        <w:t>os seguintes membros:</w:t>
      </w:r>
    </w:p>
    <w:p w:rsidR="00304C5C" w:rsidRPr="00304C5C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304C5C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304C5C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304C5C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304C5C" w:rsidRPr="00304C5C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304C5C">
        <w:rPr>
          <w:rFonts w:asciiTheme="minorHAnsi" w:hAnsiTheme="minorHAnsi" w:cstheme="minorHAnsi"/>
          <w:color w:val="000000"/>
        </w:rPr>
        <w:t>Representante da FAMATO</w:t>
      </w:r>
    </w:p>
    <w:p w:rsidR="00304C5C" w:rsidRPr="00304C5C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304C5C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304C5C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04C5C" w:rsidRPr="00304C5C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304C5C">
        <w:rPr>
          <w:rFonts w:asciiTheme="minorHAnsi" w:hAnsiTheme="minorHAnsi" w:cstheme="minorHAnsi"/>
          <w:color w:val="000000"/>
        </w:rPr>
        <w:t>Representante da SEMA</w:t>
      </w:r>
    </w:p>
    <w:p w:rsidR="00304C5C" w:rsidRPr="00304C5C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304C5C">
        <w:rPr>
          <w:rFonts w:asciiTheme="minorHAnsi" w:hAnsiTheme="minorHAnsi" w:cstheme="minorHAnsi"/>
          <w:b/>
          <w:color w:val="000000"/>
        </w:rPr>
        <w:t>Rodrigo Gomes Bressane</w:t>
      </w:r>
    </w:p>
    <w:p w:rsidR="00304C5C" w:rsidRPr="00304C5C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304C5C">
        <w:rPr>
          <w:rFonts w:asciiTheme="minorHAnsi" w:hAnsiTheme="minorHAnsi" w:cstheme="minorHAnsi"/>
          <w:color w:val="000000"/>
        </w:rPr>
        <w:t>Representante da GUARDIÕES DA TERRA</w:t>
      </w:r>
    </w:p>
    <w:p w:rsidR="00304C5C" w:rsidRPr="006A431A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6A431A">
        <w:rPr>
          <w:rFonts w:asciiTheme="minorHAnsi" w:hAnsiTheme="minorHAnsi" w:cstheme="minorHAnsi"/>
          <w:b/>
        </w:rPr>
        <w:t xml:space="preserve">Paulo Marcel </w:t>
      </w:r>
      <w:proofErr w:type="spellStart"/>
      <w:r w:rsidRPr="006A431A">
        <w:rPr>
          <w:rFonts w:asciiTheme="minorHAnsi" w:hAnsiTheme="minorHAnsi" w:cstheme="minorHAnsi"/>
          <w:b/>
        </w:rPr>
        <w:t>Grisoste</w:t>
      </w:r>
      <w:proofErr w:type="spellEnd"/>
      <w:r w:rsidRPr="006A431A">
        <w:rPr>
          <w:rFonts w:asciiTheme="minorHAnsi" w:hAnsiTheme="minorHAnsi" w:cstheme="minorHAnsi"/>
          <w:b/>
        </w:rPr>
        <w:t xml:space="preserve"> S. Barbosa</w:t>
      </w:r>
      <w:r w:rsidRPr="006A431A">
        <w:rPr>
          <w:rFonts w:asciiTheme="minorHAnsi" w:hAnsiTheme="minorHAnsi" w:cstheme="minorHAnsi"/>
          <w:b/>
          <w:color w:val="000000"/>
        </w:rPr>
        <w:t xml:space="preserve"> </w:t>
      </w:r>
    </w:p>
    <w:p w:rsidR="00304C5C" w:rsidRPr="00304C5C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304C5C">
        <w:rPr>
          <w:rFonts w:asciiTheme="minorHAnsi" w:hAnsiTheme="minorHAnsi" w:cstheme="minorHAnsi"/>
          <w:color w:val="000000"/>
        </w:rPr>
        <w:t>Representante da AMM</w:t>
      </w:r>
    </w:p>
    <w:p w:rsidR="00304C5C" w:rsidRPr="00304C5C" w:rsidRDefault="00304C5C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304C5C">
        <w:rPr>
          <w:rFonts w:asciiTheme="minorHAnsi" w:hAnsiTheme="minorHAnsi" w:cstheme="minorHAnsi"/>
          <w:b/>
        </w:rPr>
        <w:t>Edilberto</w:t>
      </w:r>
      <w:proofErr w:type="spellEnd"/>
      <w:r w:rsidRPr="00304C5C">
        <w:rPr>
          <w:rFonts w:asciiTheme="minorHAnsi" w:hAnsiTheme="minorHAnsi" w:cstheme="minorHAnsi"/>
          <w:b/>
        </w:rPr>
        <w:t xml:space="preserve"> Gonçalves de Souza</w:t>
      </w:r>
    </w:p>
    <w:p w:rsidR="00304C5C" w:rsidRPr="00304C5C" w:rsidRDefault="00304C5C" w:rsidP="00304C5C">
      <w:pPr>
        <w:jc w:val="both"/>
        <w:rPr>
          <w:rFonts w:asciiTheme="minorHAnsi" w:hAnsiTheme="minorHAnsi" w:cstheme="minorHAnsi"/>
        </w:rPr>
      </w:pPr>
      <w:r w:rsidRPr="00304C5C">
        <w:rPr>
          <w:rFonts w:asciiTheme="minorHAnsi" w:hAnsiTheme="minorHAnsi" w:cstheme="minorHAnsi"/>
        </w:rPr>
        <w:t>Representante da FETIEMT</w:t>
      </w:r>
    </w:p>
    <w:p w:rsidR="00304C5C" w:rsidRPr="00304C5C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304C5C">
        <w:rPr>
          <w:rFonts w:asciiTheme="minorHAnsi" w:hAnsiTheme="minorHAnsi" w:cstheme="minorHAnsi"/>
          <w:b/>
          <w:color w:val="000000"/>
        </w:rPr>
        <w:t>Rodrigo Alexandre Azevedo Araújo</w:t>
      </w:r>
    </w:p>
    <w:p w:rsidR="00304C5C" w:rsidRPr="00304C5C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304C5C">
        <w:rPr>
          <w:rFonts w:asciiTheme="minorHAnsi" w:hAnsiTheme="minorHAnsi" w:cstheme="minorHAnsi"/>
          <w:color w:val="000000"/>
        </w:rPr>
        <w:t xml:space="preserve">Representante da SEDEC </w:t>
      </w:r>
    </w:p>
    <w:p w:rsidR="00304C5C" w:rsidRPr="00304C5C" w:rsidRDefault="00304C5C" w:rsidP="00304C5C">
      <w:pPr>
        <w:spacing w:line="276" w:lineRule="auto"/>
        <w:rPr>
          <w:rFonts w:asciiTheme="minorHAnsi" w:hAnsiTheme="minorHAnsi" w:cstheme="minorHAnsi"/>
        </w:rPr>
      </w:pPr>
      <w:r w:rsidRPr="00304C5C">
        <w:rPr>
          <w:rFonts w:asciiTheme="minorHAnsi" w:hAnsiTheme="minorHAnsi" w:cstheme="minorHAnsi"/>
        </w:rPr>
        <w:t>Cuiabá, 26 de abril de 2022.</w:t>
      </w:r>
    </w:p>
    <w:p w:rsidR="00304C5C" w:rsidRPr="00304C5C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304C5C" w:rsidRPr="00304C5C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304C5C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304C5C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66BC8" w:rsidRPr="00304C5C" w:rsidRDefault="00304C5C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304C5C">
        <w:rPr>
          <w:rStyle w:val="nfase"/>
          <w:rFonts w:asciiTheme="minorHAnsi" w:hAnsiTheme="minorHAnsi" w:cstheme="minorHAnsi"/>
          <w:b/>
          <w:i w:val="0"/>
        </w:rPr>
        <w:t xml:space="preserve">         </w:t>
      </w:r>
      <w:r w:rsidR="00366BC8" w:rsidRPr="00304C5C">
        <w:rPr>
          <w:rStyle w:val="nfase"/>
          <w:rFonts w:asciiTheme="minorHAnsi" w:hAnsiTheme="minorHAnsi" w:cstheme="minorHAnsi"/>
          <w:b/>
          <w:i w:val="0"/>
        </w:rPr>
        <w:t>Presid</w:t>
      </w:r>
      <w:r w:rsidR="00AC719C" w:rsidRPr="00304C5C">
        <w:rPr>
          <w:rStyle w:val="nfase"/>
          <w:rFonts w:asciiTheme="minorHAnsi" w:hAnsiTheme="minorHAnsi" w:cstheme="minorHAnsi"/>
          <w:b/>
          <w:i w:val="0"/>
        </w:rPr>
        <w:t>ente da 1</w:t>
      </w:r>
      <w:r w:rsidR="00366BC8" w:rsidRPr="00304C5C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304C5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31A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3C7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0CEA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3F5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1FA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A052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2226-72B3-4055-93A2-DE6A8B76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11</cp:revision>
  <cp:lastPrinted>2021-11-04T18:49:00Z</cp:lastPrinted>
  <dcterms:created xsi:type="dcterms:W3CDTF">2022-05-06T16:19:00Z</dcterms:created>
  <dcterms:modified xsi:type="dcterms:W3CDTF">2022-05-13T01:30:00Z</dcterms:modified>
</cp:coreProperties>
</file>